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85" w:rsidRDefault="008C4B8B" w:rsidP="002B1325">
      <w:pPr>
        <w:rPr>
          <w:b/>
        </w:rPr>
      </w:pPr>
      <w:r w:rsidRPr="00D210F9">
        <w:rPr>
          <w:b/>
          <w:sz w:val="32"/>
        </w:rPr>
        <w:t>AB Lessebohus uthyrningspolicy</w:t>
      </w:r>
      <w:r w:rsidR="00BE6128">
        <w:rPr>
          <w:b/>
          <w:sz w:val="32"/>
        </w:rPr>
        <w:t xml:space="preserve"> </w:t>
      </w:r>
      <w:r w:rsidR="007A2BD1">
        <w:rPr>
          <w:b/>
          <w:sz w:val="32"/>
        </w:rPr>
        <w:t>2018</w:t>
      </w:r>
      <w:r w:rsidR="00347429">
        <w:rPr>
          <w:b/>
          <w:sz w:val="32"/>
        </w:rPr>
        <w:t>-20</w:t>
      </w:r>
      <w:r w:rsidR="007A2BD1">
        <w:rPr>
          <w:b/>
          <w:sz w:val="32"/>
        </w:rPr>
        <w:t>19</w:t>
      </w:r>
      <w:bookmarkStart w:id="0" w:name="_GoBack"/>
      <w:bookmarkEnd w:id="0"/>
    </w:p>
    <w:p w:rsidR="00C67C85" w:rsidRDefault="00C67C85" w:rsidP="002B1325">
      <w:pPr>
        <w:rPr>
          <w:b/>
        </w:rPr>
      </w:pPr>
    </w:p>
    <w:p w:rsidR="00C67C85" w:rsidRDefault="00C67C85" w:rsidP="00BE6128">
      <w:pPr>
        <w:spacing w:after="120"/>
      </w:pPr>
      <w:r>
        <w:rPr>
          <w:b/>
        </w:rPr>
        <w:t>Kundanmälan</w:t>
      </w:r>
    </w:p>
    <w:p w:rsidR="00C67C85" w:rsidRDefault="002616A4" w:rsidP="00BE6128">
      <w:pPr>
        <w:spacing w:after="120"/>
      </w:pPr>
      <w:r>
        <w:t>Man</w:t>
      </w:r>
      <w:r w:rsidR="00C67C85">
        <w:t xml:space="preserve"> kan göra en kundanmälan så fort du fyllt 17 år.</w:t>
      </w:r>
    </w:p>
    <w:p w:rsidR="00F0078D" w:rsidRDefault="002616A4" w:rsidP="00BE6128">
      <w:pPr>
        <w:spacing w:after="120"/>
      </w:pPr>
      <w:r>
        <w:t>På</w:t>
      </w:r>
      <w:r w:rsidR="00C67C85">
        <w:t xml:space="preserve"> Lessebohus hemsida </w:t>
      </w:r>
      <w:r>
        <w:t>kan man registrera sig</w:t>
      </w:r>
      <w:r w:rsidR="00F0078D">
        <w:t xml:space="preserve">. </w:t>
      </w:r>
      <w:r>
        <w:t>Kötiden</w:t>
      </w:r>
      <w:r w:rsidR="00F0078D">
        <w:t xml:space="preserve"> börjar räknas </w:t>
      </w:r>
      <w:r>
        <w:t>direkt när anmälan görs.</w:t>
      </w:r>
      <w:r w:rsidR="00F0078D">
        <w:t xml:space="preserve"> </w:t>
      </w:r>
      <w:r>
        <w:t xml:space="preserve">Det går även att registrera sig hos </w:t>
      </w:r>
      <w:r w:rsidR="00F0078D">
        <w:t>Lessebohus under kontorstid.</w:t>
      </w:r>
    </w:p>
    <w:p w:rsidR="00B53473" w:rsidRDefault="002616A4" w:rsidP="00BE6128">
      <w:pPr>
        <w:spacing w:after="120"/>
      </w:pPr>
      <w:r>
        <w:t>Kundanmälan måste uppdateras</w:t>
      </w:r>
      <w:r w:rsidR="00A8666C">
        <w:t xml:space="preserve"> va</w:t>
      </w:r>
      <w:r>
        <w:t>rje år, via</w:t>
      </w:r>
      <w:r w:rsidR="00C63302">
        <w:t xml:space="preserve"> ”mina sidor</w:t>
      </w:r>
      <w:r w:rsidR="00A8666C">
        <w:t>” på hemsidan</w:t>
      </w:r>
      <w:r>
        <w:t xml:space="preserve"> eller i kontakt med </w:t>
      </w:r>
      <w:r w:rsidR="00E37B18">
        <w:t xml:space="preserve">uthyrningen </w:t>
      </w:r>
      <w:r>
        <w:t>på Lessebohus</w:t>
      </w:r>
      <w:r w:rsidR="00A8666C">
        <w:t xml:space="preserve">. </w:t>
      </w:r>
      <w:r w:rsidR="00C73737">
        <w:t xml:space="preserve"> </w:t>
      </w:r>
      <w:r>
        <w:t>K</w:t>
      </w:r>
      <w:r w:rsidR="00A8666C">
        <w:t>undanmälan är personlig.</w:t>
      </w:r>
    </w:p>
    <w:p w:rsidR="00B53473" w:rsidRDefault="00B53473" w:rsidP="00BE6128">
      <w:pPr>
        <w:spacing w:after="120"/>
      </w:pPr>
    </w:p>
    <w:p w:rsidR="00B53473" w:rsidRPr="00DD27BA" w:rsidRDefault="00B53473" w:rsidP="00BE6128">
      <w:pPr>
        <w:spacing w:after="120"/>
        <w:rPr>
          <w:b/>
        </w:rPr>
      </w:pPr>
      <w:r>
        <w:rPr>
          <w:b/>
        </w:rPr>
        <w:t>Köpoäng</w:t>
      </w:r>
    </w:p>
    <w:p w:rsidR="00DD27BA" w:rsidRDefault="002616A4" w:rsidP="00BE6128">
      <w:pPr>
        <w:spacing w:after="120"/>
      </w:pPr>
      <w:r>
        <w:t>Köpoängen räknas med ett</w:t>
      </w:r>
      <w:r w:rsidR="00B53473" w:rsidRPr="00B53473">
        <w:t xml:space="preserve"> poäng för varje dag </w:t>
      </w:r>
      <w:r>
        <w:t>man</w:t>
      </w:r>
      <w:r w:rsidR="00B53473" w:rsidRPr="00B53473">
        <w:t xml:space="preserve"> står i kö</w:t>
      </w:r>
      <w:r w:rsidR="00B53473">
        <w:t>.</w:t>
      </w:r>
      <w:r w:rsidR="00FD120F" w:rsidRPr="00B53473">
        <w:tab/>
      </w:r>
    </w:p>
    <w:p w:rsidR="00BE6128" w:rsidRDefault="00BE6128" w:rsidP="00BE6128">
      <w:pPr>
        <w:spacing w:after="120"/>
      </w:pPr>
    </w:p>
    <w:p w:rsidR="00DD27BA" w:rsidRDefault="00DD27BA" w:rsidP="00BE6128">
      <w:pPr>
        <w:spacing w:after="120"/>
        <w:rPr>
          <w:b/>
        </w:rPr>
      </w:pPr>
      <w:r>
        <w:rPr>
          <w:b/>
        </w:rPr>
        <w:t>Önskad bostad</w:t>
      </w:r>
    </w:p>
    <w:p w:rsidR="00DD27BA" w:rsidRDefault="002616A4" w:rsidP="00BE6128">
      <w:pPr>
        <w:spacing w:after="120"/>
      </w:pPr>
      <w:r>
        <w:t xml:space="preserve">Önskemål om </w:t>
      </w:r>
      <w:r w:rsidR="00DD27BA">
        <w:t xml:space="preserve">ort, område och lägenhetsstorlek </w:t>
      </w:r>
      <w:r w:rsidR="00E37B18">
        <w:t>anmäls via hemsidan eller till Lessebohus uthyrning</w:t>
      </w:r>
      <w:r w:rsidR="00DD27BA">
        <w:t>.</w:t>
      </w:r>
    </w:p>
    <w:p w:rsidR="00C14192" w:rsidRDefault="00C14192" w:rsidP="00BE6128">
      <w:pPr>
        <w:spacing w:after="120"/>
      </w:pPr>
    </w:p>
    <w:p w:rsidR="00C14192" w:rsidRDefault="00C14192" w:rsidP="00BE6128">
      <w:pPr>
        <w:spacing w:after="120"/>
        <w:rPr>
          <w:b/>
        </w:rPr>
      </w:pPr>
      <w:r>
        <w:rPr>
          <w:b/>
        </w:rPr>
        <w:t>Lediga lägenheter</w:t>
      </w:r>
    </w:p>
    <w:p w:rsidR="00DD27BA" w:rsidRDefault="0062388C" w:rsidP="00BE6128">
      <w:pPr>
        <w:spacing w:after="120"/>
      </w:pPr>
      <w:r>
        <w:t>På Lessebohus hemsida publicerar vi de lägenheter som finns möjliga att söka under sju dagar.</w:t>
      </w:r>
      <w:r w:rsidR="00C14192">
        <w:t xml:space="preserve"> </w:t>
      </w:r>
    </w:p>
    <w:p w:rsidR="0062388C" w:rsidRDefault="0062388C" w:rsidP="00BE6128">
      <w:pPr>
        <w:spacing w:after="120"/>
        <w:rPr>
          <w:b/>
        </w:rPr>
      </w:pPr>
    </w:p>
    <w:p w:rsidR="00DD27BA" w:rsidRDefault="00DD27BA" w:rsidP="00BE6128">
      <w:pPr>
        <w:spacing w:after="120"/>
        <w:rPr>
          <w:b/>
        </w:rPr>
      </w:pPr>
      <w:r>
        <w:rPr>
          <w:b/>
        </w:rPr>
        <w:t>Intresseanmälan</w:t>
      </w:r>
    </w:p>
    <w:p w:rsidR="00DD27BA" w:rsidRDefault="00E37B18" w:rsidP="00BE6128">
      <w:pPr>
        <w:spacing w:after="120"/>
      </w:pPr>
      <w:r>
        <w:t>I</w:t>
      </w:r>
      <w:r w:rsidR="00DD27BA">
        <w:t>ntresseanmälningar</w:t>
      </w:r>
      <w:r>
        <w:t xml:space="preserve"> görs</w:t>
      </w:r>
      <w:r w:rsidR="00DD27BA">
        <w:t xml:space="preserve"> </w:t>
      </w:r>
      <w:r w:rsidR="0062388C">
        <w:t>via</w:t>
      </w:r>
      <w:r w:rsidR="00DD27BA">
        <w:t xml:space="preserve"> </w:t>
      </w:r>
      <w:r>
        <w:t xml:space="preserve">hemsidan eller </w:t>
      </w:r>
      <w:r w:rsidR="0062388C">
        <w:t>via</w:t>
      </w:r>
      <w:r>
        <w:t xml:space="preserve"> uthyrningen</w:t>
      </w:r>
      <w:r w:rsidR="0062388C">
        <w:t xml:space="preserve"> under kontorstid</w:t>
      </w:r>
      <w:r w:rsidR="00DD27BA">
        <w:t xml:space="preserve">. Observera att intresseanmälan </w:t>
      </w:r>
      <w:r>
        <w:t xml:space="preserve">först går att </w:t>
      </w:r>
      <w:r w:rsidR="00DD27BA">
        <w:t xml:space="preserve">göra </w:t>
      </w:r>
      <w:r>
        <w:t>efter fyllda</w:t>
      </w:r>
      <w:r w:rsidR="00DD27BA">
        <w:t xml:space="preserve"> 18 år. </w:t>
      </w:r>
      <w:r w:rsidR="00A8666C">
        <w:t>Din intresseanmälan är personlig.</w:t>
      </w:r>
    </w:p>
    <w:p w:rsidR="00D171E3" w:rsidRDefault="00D171E3" w:rsidP="00BE6128">
      <w:pPr>
        <w:spacing w:after="120"/>
      </w:pPr>
    </w:p>
    <w:p w:rsidR="00D171E3" w:rsidRPr="00D171E3" w:rsidRDefault="00D171E3" w:rsidP="00BE6128">
      <w:pPr>
        <w:spacing w:after="120"/>
        <w:rPr>
          <w:b/>
        </w:rPr>
      </w:pPr>
      <w:r>
        <w:rPr>
          <w:b/>
        </w:rPr>
        <w:t>Erbjudande</w:t>
      </w:r>
    </w:p>
    <w:p w:rsidR="00BE6128" w:rsidRDefault="00932BB8" w:rsidP="003D5919">
      <w:pPr>
        <w:spacing w:after="120"/>
      </w:pPr>
      <w:r>
        <w:t>Den</w:t>
      </w:r>
      <w:r w:rsidR="00D171E3">
        <w:t xml:space="preserve"> sökande med fl</w:t>
      </w:r>
      <w:r>
        <w:t>est köpoäng av de som gjort en intresse</w:t>
      </w:r>
      <w:r w:rsidR="002616A4">
        <w:t>anmälan får ett erbjudande via e</w:t>
      </w:r>
      <w:r>
        <w:t xml:space="preserve">-post eller brev. </w:t>
      </w:r>
      <w:r w:rsidR="002616A4">
        <w:t xml:space="preserve">Personen </w:t>
      </w:r>
      <w:r w:rsidR="00D171E3">
        <w:t xml:space="preserve">har åtta dagar på </w:t>
      </w:r>
      <w:r w:rsidR="002616A4">
        <w:t>sig</w:t>
      </w:r>
      <w:r w:rsidR="00D171E3">
        <w:t xml:space="preserve"> att </w:t>
      </w:r>
      <w:r w:rsidR="0062388C">
        <w:t>titta på</w:t>
      </w:r>
      <w:r w:rsidR="00D171E3">
        <w:t xml:space="preserve"> bostaden och lämna besked. Tackar </w:t>
      </w:r>
      <w:r w:rsidR="002616A4">
        <w:t>personen ja kommer vi att gå vidare med kreditupplysning och kontraktsskrivning</w:t>
      </w:r>
      <w:r w:rsidR="00A8666C">
        <w:t>.</w:t>
      </w:r>
      <w:r w:rsidR="00D171E3">
        <w:t xml:space="preserve"> Tackar </w:t>
      </w:r>
      <w:r w:rsidR="002616A4">
        <w:t>personen</w:t>
      </w:r>
      <w:r w:rsidR="00D171E3">
        <w:t xml:space="preserve"> nej erbjuds </w:t>
      </w:r>
      <w:r w:rsidR="002616A4">
        <w:t xml:space="preserve">lägenheten till </w:t>
      </w:r>
      <w:r w:rsidR="00D171E3">
        <w:t xml:space="preserve">sökanden med näst högst </w:t>
      </w:r>
      <w:proofErr w:type="spellStart"/>
      <w:r w:rsidR="00D171E3">
        <w:t>köpoäng</w:t>
      </w:r>
      <w:proofErr w:type="spellEnd"/>
      <w:r w:rsidR="00D171E3">
        <w:t xml:space="preserve">. </w:t>
      </w:r>
    </w:p>
    <w:p w:rsidR="00E37B18" w:rsidRDefault="00E37B18" w:rsidP="00BE6128">
      <w:pPr>
        <w:spacing w:after="120"/>
      </w:pPr>
    </w:p>
    <w:p w:rsidR="00D8142B" w:rsidRDefault="00D8142B" w:rsidP="00BE6128">
      <w:pPr>
        <w:spacing w:after="120"/>
        <w:rPr>
          <w:b/>
        </w:rPr>
      </w:pPr>
      <w:r>
        <w:rPr>
          <w:b/>
        </w:rPr>
        <w:t>För att skriva hyresavtal</w:t>
      </w:r>
    </w:p>
    <w:p w:rsidR="00C0013E" w:rsidRDefault="00D8142B" w:rsidP="00BE6128">
      <w:pPr>
        <w:pStyle w:val="Liststycke"/>
        <w:numPr>
          <w:ilvl w:val="0"/>
          <w:numId w:val="2"/>
        </w:numPr>
        <w:spacing w:after="120"/>
      </w:pPr>
      <w:r>
        <w:t>Ska du ha fyllt 18 år</w:t>
      </w:r>
    </w:p>
    <w:p w:rsidR="00D8142B" w:rsidRDefault="00D8142B" w:rsidP="00BE6128">
      <w:pPr>
        <w:pStyle w:val="Liststycke"/>
        <w:numPr>
          <w:ilvl w:val="0"/>
          <w:numId w:val="2"/>
        </w:numPr>
        <w:spacing w:after="120"/>
      </w:pPr>
      <w:r>
        <w:t>Får du inte ha någon hyresskuld/övrig skuld till oss, eller något annat hyresbolag</w:t>
      </w:r>
    </w:p>
    <w:p w:rsidR="00D8142B" w:rsidRDefault="00D8142B" w:rsidP="00BE6128">
      <w:pPr>
        <w:pStyle w:val="Liststycke"/>
        <w:numPr>
          <w:ilvl w:val="0"/>
          <w:numId w:val="2"/>
        </w:numPr>
        <w:spacing w:after="120"/>
      </w:pPr>
      <w:r>
        <w:t>Krävs godtagbar borgen om du har betalningsanmärkningar</w:t>
      </w:r>
    </w:p>
    <w:p w:rsidR="00A8666C" w:rsidRDefault="00A8666C" w:rsidP="00BE6128">
      <w:pPr>
        <w:pStyle w:val="Liststycke"/>
        <w:numPr>
          <w:ilvl w:val="0"/>
          <w:numId w:val="2"/>
        </w:numPr>
        <w:spacing w:after="120"/>
      </w:pPr>
      <w:r>
        <w:lastRenderedPageBreak/>
        <w:t>Referenser från tidigare</w:t>
      </w:r>
      <w:r w:rsidR="00076390">
        <w:t xml:space="preserve"> hyresvärd kan komma att krävas</w:t>
      </w:r>
    </w:p>
    <w:p w:rsidR="003D5919" w:rsidRDefault="00D8142B" w:rsidP="003D5919">
      <w:pPr>
        <w:pStyle w:val="Liststycke"/>
        <w:numPr>
          <w:ilvl w:val="0"/>
          <w:numId w:val="2"/>
        </w:numPr>
        <w:spacing w:after="120"/>
      </w:pPr>
      <w:r>
        <w:t>Ska du kunna betala din hyra med din inkomst (Som inkomst räknas anställning, pension, a-kassa, inkomst av kapital, beviljat studiestöd från CSN, sjukbidrag eller av myn</w:t>
      </w:r>
      <w:r w:rsidR="00D10661">
        <w:t xml:space="preserve">dighet beviljat ekonomiskt stöd, </w:t>
      </w:r>
      <w:r w:rsidR="00D10661" w:rsidRPr="006D332F">
        <w:t>i det fall etableringsstöd gäller kortare tid än tre</w:t>
      </w:r>
      <w:r w:rsidR="00D10661">
        <w:t xml:space="preserve"> </w:t>
      </w:r>
      <w:r w:rsidR="00D10661" w:rsidRPr="006D332F">
        <w:t>månader avgör VD ifall hyresgäst får teckna hyresavtal</w:t>
      </w:r>
      <w:r>
        <w:t xml:space="preserve">) </w:t>
      </w:r>
      <w:r w:rsidR="0048459D">
        <w:t>Arvodesersättning för familjehemsplaceringar räknas inte som</w:t>
      </w:r>
      <w:r w:rsidR="0028023F">
        <w:t xml:space="preserve"> fast</w:t>
      </w:r>
      <w:r w:rsidR="0048459D">
        <w:t xml:space="preserve"> inkomst. </w:t>
      </w:r>
      <w:r>
        <w:t xml:space="preserve">Vi tar kreditupplysning på samtliga nya kunder. Det är </w:t>
      </w:r>
      <w:r w:rsidR="003D5919">
        <w:t>Lessebohus</w:t>
      </w:r>
      <w:r>
        <w:t xml:space="preserve"> som gör den slutliga bedömningen om hyresavtal kan tecknas.</w:t>
      </w:r>
      <w:r w:rsidR="003D5919" w:rsidRPr="003D5919">
        <w:t xml:space="preserve"> </w:t>
      </w:r>
    </w:p>
    <w:p w:rsidR="002616A4" w:rsidRPr="002616A4" w:rsidRDefault="002616A4" w:rsidP="002616A4">
      <w:pPr>
        <w:pStyle w:val="Liststycke"/>
        <w:numPr>
          <w:ilvl w:val="0"/>
          <w:numId w:val="2"/>
        </w:numPr>
      </w:pPr>
      <w:r w:rsidRPr="002616A4">
        <w:t>I familjeförhållanden som sambo och gifta kan båda parter stå på kontraktet. Detta gäller inte för kompisar eller kusiner.</w:t>
      </w:r>
    </w:p>
    <w:p w:rsidR="003D5919" w:rsidRDefault="003D5919" w:rsidP="003D5919">
      <w:pPr>
        <w:pStyle w:val="Liststycke"/>
        <w:numPr>
          <w:ilvl w:val="0"/>
          <w:numId w:val="2"/>
        </w:numPr>
        <w:spacing w:after="120"/>
      </w:pPr>
      <w:r>
        <w:t>VD avgör i de fall hyresgäst nekas teckna hyresavtal.</w:t>
      </w:r>
    </w:p>
    <w:p w:rsidR="00D8142B" w:rsidRDefault="005D3CED" w:rsidP="00BE6128">
      <w:pPr>
        <w:spacing w:after="120"/>
        <w:rPr>
          <w:b/>
        </w:rPr>
      </w:pPr>
      <w:r>
        <w:rPr>
          <w:b/>
        </w:rPr>
        <w:t>Personlig service</w:t>
      </w:r>
    </w:p>
    <w:p w:rsidR="005D3CED" w:rsidRDefault="00E37B18" w:rsidP="00BE6128">
      <w:pPr>
        <w:spacing w:after="120"/>
      </w:pPr>
      <w:r>
        <w:t>Vi välkomnar alla till vår reception och vi kan hjälpa till med att göra kund- och intresseanmälningar</w:t>
      </w:r>
      <w:r w:rsidR="005D3CED">
        <w:t>.</w:t>
      </w:r>
    </w:p>
    <w:p w:rsidR="005D3CED" w:rsidRDefault="005D3CED" w:rsidP="00BE6128">
      <w:pPr>
        <w:spacing w:after="120"/>
      </w:pPr>
      <w:r>
        <w:t>Vid förmedling av bostäder kan särskild hänsyn komma att tas till sociala och medicinska behov.</w:t>
      </w:r>
      <w:r w:rsidR="0062388C">
        <w:t xml:space="preserve"> Vi tillämpar även näringslivsförtur där den som bor i annan kommun men fått jobb i Lessebo kommun kan få förtur på en lägenhet.</w:t>
      </w:r>
    </w:p>
    <w:p w:rsidR="005D3CED" w:rsidRDefault="005D3CED" w:rsidP="00BE6128">
      <w:pPr>
        <w:spacing w:after="120"/>
      </w:pPr>
    </w:p>
    <w:p w:rsidR="005D3CED" w:rsidRDefault="005D3CED" w:rsidP="00BE6128">
      <w:pPr>
        <w:spacing w:after="120"/>
        <w:rPr>
          <w:b/>
        </w:rPr>
      </w:pPr>
      <w:r>
        <w:rPr>
          <w:b/>
        </w:rPr>
        <w:t>Övriga hyresregler</w:t>
      </w:r>
    </w:p>
    <w:p w:rsidR="00A8666C" w:rsidRDefault="00A8666C" w:rsidP="00BE6128">
      <w:pPr>
        <w:pStyle w:val="Liststycke"/>
        <w:numPr>
          <w:ilvl w:val="0"/>
          <w:numId w:val="4"/>
        </w:numPr>
        <w:spacing w:after="120"/>
      </w:pPr>
      <w:r>
        <w:t>I det fall du är under 18 å</w:t>
      </w:r>
      <w:r w:rsidR="00B57FFB">
        <w:t xml:space="preserve">r måste målsman </w:t>
      </w:r>
      <w:r>
        <w:t>vara kontraktstecknare</w:t>
      </w:r>
    </w:p>
    <w:p w:rsidR="00A8666C" w:rsidRDefault="00A8666C" w:rsidP="00BE6128">
      <w:pPr>
        <w:pStyle w:val="Liststycke"/>
        <w:numPr>
          <w:ilvl w:val="0"/>
          <w:numId w:val="4"/>
        </w:numPr>
        <w:spacing w:after="120"/>
      </w:pPr>
      <w:r>
        <w:t xml:space="preserve">Vill du byta lägenhet inom AB Lessebohus </w:t>
      </w:r>
      <w:r w:rsidR="00CD4308">
        <w:t>gäller 3 månaders uppsägningstid. Om vi vid förhandsbesiktningen konstaterar att lägenheten har skador orsakade av hyresgästen, måste i det fall skadorna beräknas kosta mer än 5 000 kr, deponi erläggas för den totala uppskattade återställningskostnaden för att lägenhetsbyte ska kunna ske</w:t>
      </w:r>
      <w:r>
        <w:t>.</w:t>
      </w:r>
      <w:r w:rsidR="00192B80">
        <w:t xml:space="preserve"> Denna deponi ska vara erlagd 2 veckor innan det nya kontraktet ska börja gälla.</w:t>
      </w:r>
    </w:p>
    <w:p w:rsidR="006927B9" w:rsidRDefault="006927B9" w:rsidP="00BE6128">
      <w:pPr>
        <w:pStyle w:val="Liststycke"/>
        <w:numPr>
          <w:ilvl w:val="0"/>
          <w:numId w:val="4"/>
        </w:numPr>
        <w:spacing w:after="120"/>
      </w:pPr>
      <w:r>
        <w:t>Vid byte av lägenhet inom beståndet ska också hyresgästen ha skött sina betalningar av tidigare hyror. De senaste tolv månaderna ska hyran vara betalad i tid.</w:t>
      </w:r>
    </w:p>
    <w:p w:rsidR="006927B9" w:rsidRDefault="006927B9" w:rsidP="00BE6128">
      <w:pPr>
        <w:pStyle w:val="Liststycke"/>
        <w:numPr>
          <w:ilvl w:val="0"/>
          <w:numId w:val="4"/>
        </w:numPr>
        <w:spacing w:after="120"/>
      </w:pPr>
      <w:r>
        <w:t>När två hyres</w:t>
      </w:r>
      <w:r w:rsidR="00B16911">
        <w:t>gäster byter lägenheter med varandra godkänns det efter prövning. Max ett byte per år.</w:t>
      </w:r>
    </w:p>
    <w:p w:rsidR="00EF2D89" w:rsidRDefault="00EF2D89" w:rsidP="00BE6128">
      <w:pPr>
        <w:pStyle w:val="Liststycke"/>
        <w:numPr>
          <w:ilvl w:val="0"/>
          <w:numId w:val="4"/>
        </w:numPr>
        <w:spacing w:after="120"/>
      </w:pPr>
      <w:r>
        <w:t>Kontraktstiden följer kalendermånden, avsteg från detta beslutas av VD.</w:t>
      </w:r>
    </w:p>
    <w:p w:rsidR="009A2205" w:rsidRDefault="009A2205" w:rsidP="00BE6128">
      <w:pPr>
        <w:pStyle w:val="Liststycke"/>
        <w:numPr>
          <w:ilvl w:val="0"/>
          <w:numId w:val="4"/>
        </w:numPr>
        <w:spacing w:after="120"/>
      </w:pPr>
      <w:r>
        <w:t>Hyresrabatt för ungdom under 26</w:t>
      </w:r>
      <w:r w:rsidR="00D32BE3">
        <w:t xml:space="preserve"> </w:t>
      </w:r>
      <w:r w:rsidR="005F3841">
        <w:t>år kan utgå</w:t>
      </w:r>
      <w:r>
        <w:t xml:space="preserve"> för vissa lägenheter, dessa lägenheter finn</w:t>
      </w:r>
      <w:r w:rsidR="006927B9">
        <w:t>s</w:t>
      </w:r>
      <w:r>
        <w:t xml:space="preserve"> specificerade på vår hemsida.</w:t>
      </w:r>
    </w:p>
    <w:p w:rsidR="005F3841" w:rsidRDefault="009A2205" w:rsidP="00BE6128">
      <w:pPr>
        <w:pStyle w:val="Liststycke"/>
        <w:numPr>
          <w:ilvl w:val="0"/>
          <w:numId w:val="3"/>
        </w:numPr>
        <w:spacing w:after="120"/>
      </w:pPr>
      <w:r>
        <w:t>Ungdomsrabatt kan bara utgå vid tecknande av ditt första kontrakt</w:t>
      </w:r>
    </w:p>
    <w:p w:rsidR="006927B9" w:rsidRDefault="009A2205" w:rsidP="006F33C0">
      <w:pPr>
        <w:pStyle w:val="Liststycke"/>
        <w:numPr>
          <w:ilvl w:val="0"/>
          <w:numId w:val="3"/>
        </w:numPr>
        <w:spacing w:after="120"/>
      </w:pPr>
      <w:r>
        <w:t>Student</w:t>
      </w:r>
      <w:r w:rsidR="00A304EE">
        <w:t>rabatt gäller enligt följande: K</w:t>
      </w:r>
      <w:r w:rsidR="005F4317">
        <w:t>ontraktstecknare</w:t>
      </w:r>
      <w:r w:rsidR="008966D0">
        <w:t xml:space="preserve"> </w:t>
      </w:r>
      <w:r w:rsidR="005F4317">
        <w:t xml:space="preserve">som heltidsstuderar </w:t>
      </w:r>
      <w:r w:rsidR="008966D0">
        <w:t>får rabatterad hyra</w:t>
      </w:r>
      <w:r w:rsidR="005F4317">
        <w:t>, som motsvarar</w:t>
      </w:r>
      <w:r w:rsidRPr="009A2205">
        <w:t xml:space="preserve"> kostnad för ett månadskort (femzonskort) på Länstrafikens bussar. OBS! Gäller ej</w:t>
      </w:r>
      <w:r>
        <w:t xml:space="preserve"> under de hyresfria månaderna. </w:t>
      </w:r>
      <w:r w:rsidR="005F4317">
        <w:t>Kontraktstecknare</w:t>
      </w:r>
      <w:r w:rsidRPr="009A2205">
        <w:t xml:space="preserve"> </w:t>
      </w:r>
      <w:r w:rsidR="00A304EE">
        <w:t xml:space="preserve">som heltidsstuderar </w:t>
      </w:r>
      <w:r w:rsidRPr="009A2205">
        <w:t>betalar hyran endast under 10 månader</w:t>
      </w:r>
      <w:r w:rsidR="00A304EE">
        <w:t>/år</w:t>
      </w:r>
      <w:r w:rsidRPr="009A2205">
        <w:t>. Juni och juli är hyresfria. Hyresfri månad gäller inte under uppsägningstiden.</w:t>
      </w:r>
      <w:r w:rsidR="00192B80">
        <w:t xml:space="preserve"> För lägenheter 2 rum o kök eller mindre </w:t>
      </w:r>
      <w:r w:rsidR="00AB25C0">
        <w:t xml:space="preserve">kan endast en studentrabatt utgå. För lägenheter 3 rum o kök eller </w:t>
      </w:r>
      <w:r w:rsidR="00AB25C0">
        <w:lastRenderedPageBreak/>
        <w:t>större kan endast två studentrabatter utgå.</w:t>
      </w:r>
      <w:r w:rsidR="005F4317">
        <w:t xml:space="preserve"> För varje termin som hyresrabatt önskas, måste studieintyg inskickas till AB Lessebohus</w:t>
      </w:r>
      <w:r w:rsidR="00CE229B">
        <w:t>.</w:t>
      </w:r>
    </w:p>
    <w:p w:rsidR="005D3CED" w:rsidRDefault="005D3CED" w:rsidP="0046338C">
      <w:pPr>
        <w:pStyle w:val="Liststycke"/>
        <w:numPr>
          <w:ilvl w:val="0"/>
          <w:numId w:val="3"/>
        </w:numPr>
        <w:spacing w:after="120"/>
      </w:pPr>
      <w:r>
        <w:t>Du måste betala din hyra i förskott, hyran ska vara inbetald före den sista vardagen i månaden före den månad det avser</w:t>
      </w:r>
      <w:r w:rsidR="00BE6128">
        <w:t>.</w:t>
      </w:r>
    </w:p>
    <w:p w:rsidR="00E37B18" w:rsidRDefault="005D3CED" w:rsidP="00B578A4">
      <w:pPr>
        <w:pStyle w:val="Liststycke"/>
        <w:numPr>
          <w:ilvl w:val="0"/>
          <w:numId w:val="3"/>
        </w:numPr>
        <w:spacing w:after="120"/>
      </w:pPr>
      <w:r>
        <w:t xml:space="preserve">Är inte hyran oss tillhanda den 7:e dagen i gällande månad, lämnas fordran till </w:t>
      </w:r>
      <w:r w:rsidR="00E37B18">
        <w:t>i</w:t>
      </w:r>
      <w:r>
        <w:t>nkasso</w:t>
      </w:r>
      <w:r w:rsidR="00E37B18">
        <w:t>bolag</w:t>
      </w:r>
      <w:r>
        <w:t>, i samband med detta påförs hyresgästen även kostnader</w:t>
      </w:r>
      <w:r w:rsidR="00E37B18">
        <w:t xml:space="preserve"> till inkassobolaget.</w:t>
      </w:r>
    </w:p>
    <w:p w:rsidR="00F03FC6" w:rsidRDefault="00F03FC6" w:rsidP="00B578A4">
      <w:pPr>
        <w:pStyle w:val="Liststycke"/>
        <w:numPr>
          <w:ilvl w:val="0"/>
          <w:numId w:val="3"/>
        </w:numPr>
        <w:spacing w:after="120"/>
      </w:pPr>
      <w:r>
        <w:t>Är hyra</w:t>
      </w:r>
      <w:r w:rsidR="00A8666C">
        <w:t xml:space="preserve">n trots </w:t>
      </w:r>
      <w:r w:rsidR="00E37B18">
        <w:t>inkassobolagets</w:t>
      </w:r>
      <w:r w:rsidR="00A8666C">
        <w:t xml:space="preserve"> krav inte erlagd</w:t>
      </w:r>
      <w:r>
        <w:t xml:space="preserve"> sista dagen i gällande månad, lämnas ärendet vidare till kronofogdemyndighet och Lessebo kommuns sociala myndigheter kontaktas</w:t>
      </w:r>
    </w:p>
    <w:p w:rsidR="008A0F4D" w:rsidRDefault="00F03FC6" w:rsidP="00BE6128">
      <w:pPr>
        <w:pStyle w:val="Liststycke"/>
        <w:numPr>
          <w:ilvl w:val="0"/>
          <w:numId w:val="3"/>
        </w:numPr>
        <w:spacing w:after="120"/>
      </w:pPr>
      <w:r>
        <w:t>Därefter kan vräkning verkställas.</w:t>
      </w:r>
    </w:p>
    <w:p w:rsidR="001E31A5" w:rsidRDefault="001E31A5" w:rsidP="00BE6128">
      <w:pPr>
        <w:pStyle w:val="Liststycke"/>
        <w:numPr>
          <w:ilvl w:val="0"/>
          <w:numId w:val="3"/>
        </w:numPr>
        <w:spacing w:after="120"/>
      </w:pPr>
      <w:r>
        <w:t xml:space="preserve">Lessebohus godkänner inte </w:t>
      </w:r>
      <w:r w:rsidR="003D5919">
        <w:t xml:space="preserve">alla </w:t>
      </w:r>
      <w:r>
        <w:t>andrahandsuthyrning</w:t>
      </w:r>
      <w:r w:rsidR="003D5919">
        <w:t>ar, hyresgästen ska alltid ansöka om godkännande från Lessebohus först.</w:t>
      </w:r>
    </w:p>
    <w:p w:rsidR="008A0F4D" w:rsidRDefault="008A0F4D" w:rsidP="00BE6128">
      <w:pPr>
        <w:pStyle w:val="Liststycke"/>
        <w:numPr>
          <w:ilvl w:val="0"/>
          <w:numId w:val="3"/>
        </w:numPr>
        <w:spacing w:after="120"/>
      </w:pPr>
      <w:r>
        <w:t>Hyresgästen har ansvar för lägenheten och därtill hörande abonnemang under hela kontraktstiden, även under uppsägningstiden.</w:t>
      </w:r>
    </w:p>
    <w:p w:rsidR="00E37B18" w:rsidRDefault="005B4C4C" w:rsidP="00BE6128">
      <w:pPr>
        <w:pStyle w:val="Liststycke"/>
        <w:numPr>
          <w:ilvl w:val="0"/>
          <w:numId w:val="3"/>
        </w:numPr>
        <w:spacing w:after="120"/>
      </w:pPr>
      <w:r>
        <w:t>Vi</w:t>
      </w:r>
      <w:r w:rsidR="00C475FF" w:rsidRPr="005B4C4C">
        <w:t xml:space="preserve"> </w:t>
      </w:r>
      <w:r w:rsidR="00975C24">
        <w:t xml:space="preserve">har tillsammans med Socialnämnden gjort en </w:t>
      </w:r>
      <w:r w:rsidR="006719DA" w:rsidRPr="005B4C4C">
        <w:t>bedömning av vad som är en rimlig boendekostnad</w:t>
      </w:r>
      <w:r w:rsidR="00C475FF" w:rsidRPr="005B4C4C">
        <w:t>.</w:t>
      </w:r>
      <w:r w:rsidR="004B0A73" w:rsidRPr="005B4C4C">
        <w:t xml:space="preserve"> </w:t>
      </w:r>
      <w:r w:rsidR="00975C24">
        <w:t>Detta</w:t>
      </w:r>
      <w:r w:rsidR="004B0A73" w:rsidRPr="005B4C4C">
        <w:t xml:space="preserve"> medför att p</w:t>
      </w:r>
      <w:r w:rsidR="00AA0451" w:rsidRPr="005B4C4C">
        <w:t>ersoner med försörjningsstöd eller etableringsersättning inte</w:t>
      </w:r>
      <w:r w:rsidR="004B0A73" w:rsidRPr="005B4C4C">
        <w:t xml:space="preserve"> får</w:t>
      </w:r>
      <w:r w:rsidR="00AA0451" w:rsidRPr="005B4C4C">
        <w:t xml:space="preserve"> hyra lägenhet med högre hyra/mån (</w:t>
      </w:r>
      <w:r w:rsidR="00D1042B" w:rsidRPr="005B4C4C">
        <w:t>exkl.</w:t>
      </w:r>
      <w:r w:rsidR="00AA0451" w:rsidRPr="005B4C4C">
        <w:t xml:space="preserve"> hushållsel och fiberkostnad) än</w:t>
      </w:r>
      <w:r w:rsidR="00975C24">
        <w:t xml:space="preserve">: </w:t>
      </w:r>
    </w:p>
    <w:p w:rsidR="00E37B18" w:rsidRDefault="00975C24" w:rsidP="00E37B18">
      <w:pPr>
        <w:pStyle w:val="Liststycke"/>
        <w:spacing w:after="120"/>
      </w:pPr>
      <w:r>
        <w:t>3 </w:t>
      </w:r>
      <w:proofErr w:type="gramStart"/>
      <w:r>
        <w:t>8</w:t>
      </w:r>
      <w:r w:rsidR="004B0A73" w:rsidRPr="005B4C4C">
        <w:t>00:-</w:t>
      </w:r>
      <w:proofErr w:type="gramEnd"/>
      <w:r w:rsidR="004B0A73" w:rsidRPr="005B4C4C">
        <w:t xml:space="preserve"> för 1 </w:t>
      </w:r>
      <w:proofErr w:type="spellStart"/>
      <w:r w:rsidR="004B0A73" w:rsidRPr="005B4C4C">
        <w:t>rok</w:t>
      </w:r>
      <w:proofErr w:type="spellEnd"/>
      <w:r w:rsidR="004B0A73" w:rsidRPr="005B4C4C">
        <w:t xml:space="preserve">, </w:t>
      </w:r>
    </w:p>
    <w:p w:rsidR="00E37B18" w:rsidRDefault="00E37B18" w:rsidP="00E37B18">
      <w:pPr>
        <w:pStyle w:val="Liststycke"/>
        <w:spacing w:after="120"/>
      </w:pPr>
      <w:r>
        <w:t xml:space="preserve">5 </w:t>
      </w:r>
      <w:proofErr w:type="gramStart"/>
      <w:r>
        <w:t>250:-</w:t>
      </w:r>
      <w:proofErr w:type="gramEnd"/>
      <w:r>
        <w:t xml:space="preserve"> för 2 </w:t>
      </w:r>
      <w:proofErr w:type="spellStart"/>
      <w:r>
        <w:t>rok</w:t>
      </w:r>
      <w:proofErr w:type="spellEnd"/>
    </w:p>
    <w:p w:rsidR="00E37B18" w:rsidRDefault="00E37B18" w:rsidP="00E37B18">
      <w:pPr>
        <w:pStyle w:val="Liststycke"/>
        <w:spacing w:after="120"/>
      </w:pPr>
      <w:r>
        <w:t xml:space="preserve">6 300 för 3 </w:t>
      </w:r>
      <w:proofErr w:type="spellStart"/>
      <w:r>
        <w:t>rok</w:t>
      </w:r>
      <w:proofErr w:type="spellEnd"/>
    </w:p>
    <w:p w:rsidR="00AA0451" w:rsidRDefault="00975C24" w:rsidP="00E37B18">
      <w:pPr>
        <w:pStyle w:val="Liststycke"/>
        <w:spacing w:after="120"/>
      </w:pPr>
      <w:r>
        <w:t>7 </w:t>
      </w:r>
      <w:proofErr w:type="gramStart"/>
      <w:r>
        <w:t>4</w:t>
      </w:r>
      <w:r w:rsidR="004B0A73" w:rsidRPr="005B4C4C">
        <w:t>00:-</w:t>
      </w:r>
      <w:proofErr w:type="gramEnd"/>
      <w:r w:rsidR="004B0A73" w:rsidRPr="005B4C4C">
        <w:t xml:space="preserve"> för 4 </w:t>
      </w:r>
      <w:proofErr w:type="spellStart"/>
      <w:r w:rsidR="004B0A73" w:rsidRPr="005B4C4C">
        <w:t>rok</w:t>
      </w:r>
      <w:proofErr w:type="spellEnd"/>
      <w:r w:rsidR="004B0A73" w:rsidRPr="005B4C4C">
        <w:t xml:space="preserve">. </w:t>
      </w:r>
    </w:p>
    <w:p w:rsidR="00AC01A0" w:rsidRDefault="00AC01A0" w:rsidP="00E37B18">
      <w:pPr>
        <w:pStyle w:val="Liststycke"/>
        <w:spacing w:after="120"/>
      </w:pPr>
    </w:p>
    <w:p w:rsidR="00F03FC6" w:rsidRDefault="00D40859" w:rsidP="00AC01A0">
      <w:pPr>
        <w:spacing w:after="120"/>
        <w:rPr>
          <w:b/>
        </w:rPr>
      </w:pPr>
      <w:r>
        <w:rPr>
          <w:b/>
        </w:rPr>
        <w:t>Vid inflyttning i l</w:t>
      </w:r>
      <w:r w:rsidR="00AC01A0" w:rsidRPr="00AC01A0">
        <w:rPr>
          <w:b/>
        </w:rPr>
        <w:t xml:space="preserve">ägenheter som är i dåligt skick </w:t>
      </w:r>
      <w:r w:rsidR="00AC01A0">
        <w:rPr>
          <w:b/>
        </w:rPr>
        <w:t xml:space="preserve">då </w:t>
      </w:r>
      <w:r w:rsidR="00AC01A0" w:rsidRPr="00AC01A0">
        <w:rPr>
          <w:b/>
        </w:rPr>
        <w:t>gäller följande:</w:t>
      </w:r>
    </w:p>
    <w:p w:rsidR="00AC01A0" w:rsidRDefault="00AC01A0" w:rsidP="00AC01A0">
      <w:r>
        <w:t xml:space="preserve">Vi informerar </w:t>
      </w:r>
      <w:r w:rsidR="00EB4624">
        <w:t>kommande hyresgäst</w:t>
      </w:r>
      <w:r>
        <w:t xml:space="preserve"> om skicket </w:t>
      </w:r>
      <w:r w:rsidR="00EB4624">
        <w:t xml:space="preserve">på lägenheten </w:t>
      </w:r>
      <w:r>
        <w:t xml:space="preserve">och de måste </w:t>
      </w:r>
      <w:r w:rsidR="00EB4624">
        <w:t xml:space="preserve">titta på </w:t>
      </w:r>
      <w:r>
        <w:t>lägenheten.</w:t>
      </w:r>
      <w:r w:rsidR="00EB4624">
        <w:t xml:space="preserve"> </w:t>
      </w:r>
      <w:r>
        <w:t xml:space="preserve">Om </w:t>
      </w:r>
      <w:r w:rsidR="00EB4624">
        <w:t>personen</w:t>
      </w:r>
      <w:r>
        <w:t xml:space="preserve"> godkänner lägenheten vid rätt inflyttningsdatum kan de få renoverat </w:t>
      </w:r>
      <w:r w:rsidR="00EB4624">
        <w:t xml:space="preserve">ganska snart </w:t>
      </w:r>
      <w:r>
        <w:t>och vi kan lova dem att jobbet blir utfört en viss månad.</w:t>
      </w:r>
      <w:r w:rsidR="00EB4624">
        <w:t xml:space="preserve"> </w:t>
      </w:r>
      <w:r>
        <w:t>Om jobbet dröjer och inte hantverkarna kommer den månad vi lovat får de avdrag med 1000 kr i månaden tills arbetet är klart.</w:t>
      </w:r>
      <w:r w:rsidR="00EB4624">
        <w:t xml:space="preserve"> Ett dokument skrivs under av båda parter</w:t>
      </w:r>
      <w:r>
        <w:t xml:space="preserve"> i samband med att de skriver kontraktet för </w:t>
      </w:r>
      <w:r w:rsidR="00EB4624">
        <w:t>säkerställa</w:t>
      </w:r>
      <w:r>
        <w:t xml:space="preserve"> vad som gäller. </w:t>
      </w:r>
      <w:r w:rsidR="007D58B6">
        <w:t>Underhållsansvarig</w:t>
      </w:r>
      <w:r>
        <w:t xml:space="preserve"> bedömer när jobbet kan göras. </w:t>
      </w:r>
      <w:r w:rsidR="00EB4624">
        <w:t>D</w:t>
      </w:r>
      <w:r>
        <w:t>irekt efter slutbesiktningen</w:t>
      </w:r>
      <w:r w:rsidR="00EB4624">
        <w:t xml:space="preserve"> kan frågan ställas till besiktningsmannen</w:t>
      </w:r>
      <w:r>
        <w:t xml:space="preserve">. </w:t>
      </w:r>
    </w:p>
    <w:p w:rsidR="00EB4624" w:rsidRDefault="00EB4624" w:rsidP="00AC01A0"/>
    <w:p w:rsidR="00EB4624" w:rsidRDefault="00EB4624" w:rsidP="00AC01A0"/>
    <w:p w:rsidR="00F03FC6" w:rsidRPr="00324B14" w:rsidRDefault="00F03FC6" w:rsidP="00324B14">
      <w:pPr>
        <w:rPr>
          <w:sz w:val="20"/>
          <w:szCs w:val="20"/>
        </w:rPr>
      </w:pPr>
      <w:r w:rsidRPr="00324B14">
        <w:rPr>
          <w:sz w:val="20"/>
          <w:szCs w:val="20"/>
        </w:rPr>
        <w:t xml:space="preserve">Denna hyrespolicy </w:t>
      </w:r>
      <w:r w:rsidR="00D210F9" w:rsidRPr="00324B14">
        <w:rPr>
          <w:sz w:val="20"/>
          <w:szCs w:val="20"/>
        </w:rPr>
        <w:t xml:space="preserve">framtagen av AB Lessebohus administrativa personal och </w:t>
      </w:r>
      <w:r w:rsidRPr="00324B14">
        <w:rPr>
          <w:sz w:val="20"/>
          <w:szCs w:val="20"/>
        </w:rPr>
        <w:t xml:space="preserve">är antagen </w:t>
      </w:r>
      <w:r w:rsidR="00C475FF" w:rsidRPr="00324B14">
        <w:rPr>
          <w:sz w:val="20"/>
          <w:szCs w:val="20"/>
        </w:rPr>
        <w:t xml:space="preserve">av </w:t>
      </w:r>
      <w:r w:rsidR="00324B14">
        <w:rPr>
          <w:sz w:val="20"/>
          <w:szCs w:val="20"/>
        </w:rPr>
        <w:br/>
      </w:r>
      <w:r w:rsidR="00C475FF" w:rsidRPr="00324B14">
        <w:rPr>
          <w:sz w:val="20"/>
          <w:szCs w:val="20"/>
        </w:rPr>
        <w:t xml:space="preserve">VD Håkan </w:t>
      </w:r>
      <w:r w:rsidR="00324B14" w:rsidRPr="00324B14">
        <w:rPr>
          <w:sz w:val="20"/>
          <w:szCs w:val="20"/>
        </w:rPr>
        <w:t>B</w:t>
      </w:r>
      <w:r w:rsidR="00C475FF" w:rsidRPr="00324B14">
        <w:rPr>
          <w:sz w:val="20"/>
          <w:szCs w:val="20"/>
        </w:rPr>
        <w:t>ergström 2012-12-03</w:t>
      </w:r>
      <w:r w:rsidRPr="00324B14">
        <w:rPr>
          <w:sz w:val="20"/>
          <w:szCs w:val="20"/>
        </w:rPr>
        <w:t xml:space="preserve">, </w:t>
      </w:r>
      <w:r w:rsidR="00D210F9" w:rsidRPr="00324B14">
        <w:rPr>
          <w:sz w:val="20"/>
          <w:szCs w:val="20"/>
        </w:rPr>
        <w:t>hyrespolicy</w:t>
      </w:r>
      <w:r w:rsidRPr="00324B14">
        <w:rPr>
          <w:sz w:val="20"/>
          <w:szCs w:val="20"/>
        </w:rPr>
        <w:t xml:space="preserve"> ska revideras årligen.</w:t>
      </w:r>
      <w:r w:rsidR="00324B14" w:rsidRPr="00324B14">
        <w:rPr>
          <w:sz w:val="20"/>
          <w:szCs w:val="20"/>
        </w:rPr>
        <w:t xml:space="preserve"> </w:t>
      </w:r>
      <w:r w:rsidR="00850922" w:rsidRPr="00324B14">
        <w:rPr>
          <w:sz w:val="20"/>
          <w:szCs w:val="20"/>
        </w:rPr>
        <w:t>Revidering är gjord 2013-12-</w:t>
      </w:r>
      <w:r w:rsidR="00F112F3" w:rsidRPr="00324B14">
        <w:rPr>
          <w:sz w:val="20"/>
          <w:szCs w:val="20"/>
        </w:rPr>
        <w:t>17</w:t>
      </w:r>
      <w:r w:rsidR="00975C24">
        <w:rPr>
          <w:sz w:val="20"/>
          <w:szCs w:val="20"/>
        </w:rPr>
        <w:t>,</w:t>
      </w:r>
      <w:r w:rsidR="00A304EE" w:rsidRPr="00324B14">
        <w:rPr>
          <w:sz w:val="20"/>
          <w:szCs w:val="20"/>
        </w:rPr>
        <w:t xml:space="preserve"> </w:t>
      </w:r>
      <w:r w:rsidR="00324B14">
        <w:rPr>
          <w:sz w:val="20"/>
          <w:szCs w:val="20"/>
        </w:rPr>
        <w:br/>
      </w:r>
      <w:r w:rsidR="00A304EE" w:rsidRPr="00324B14">
        <w:rPr>
          <w:sz w:val="20"/>
          <w:szCs w:val="20"/>
        </w:rPr>
        <w:t>2014-08-26</w:t>
      </w:r>
      <w:r w:rsidR="008C3B64">
        <w:rPr>
          <w:sz w:val="20"/>
          <w:szCs w:val="20"/>
        </w:rPr>
        <w:t xml:space="preserve">, </w:t>
      </w:r>
      <w:r w:rsidR="00975C24">
        <w:rPr>
          <w:sz w:val="20"/>
          <w:szCs w:val="20"/>
        </w:rPr>
        <w:t>2015-10-15</w:t>
      </w:r>
      <w:r w:rsidR="008C3B64">
        <w:rPr>
          <w:sz w:val="20"/>
          <w:szCs w:val="20"/>
        </w:rPr>
        <w:t xml:space="preserve"> och 2016-06</w:t>
      </w:r>
      <w:r w:rsidR="00DC3A56">
        <w:rPr>
          <w:sz w:val="20"/>
          <w:szCs w:val="20"/>
        </w:rPr>
        <w:t>-15</w:t>
      </w:r>
      <w:r w:rsidR="00FA46A9">
        <w:rPr>
          <w:sz w:val="20"/>
          <w:szCs w:val="20"/>
        </w:rPr>
        <w:t>, 2017-06-15</w:t>
      </w:r>
      <w:r w:rsidR="00694451">
        <w:rPr>
          <w:sz w:val="20"/>
          <w:szCs w:val="20"/>
        </w:rPr>
        <w:t>, 2018-06-12</w:t>
      </w:r>
      <w:r w:rsidRPr="00324B14">
        <w:rPr>
          <w:sz w:val="20"/>
          <w:szCs w:val="20"/>
        </w:rPr>
        <w:t>.</w:t>
      </w:r>
      <w:r w:rsidR="008C3B64">
        <w:rPr>
          <w:sz w:val="20"/>
          <w:szCs w:val="20"/>
        </w:rPr>
        <w:t xml:space="preserve"> </w:t>
      </w:r>
      <w:r w:rsidR="008C3B64" w:rsidRPr="00324B14">
        <w:rPr>
          <w:sz w:val="20"/>
          <w:szCs w:val="20"/>
        </w:rPr>
        <w:t>Nä</w:t>
      </w:r>
      <w:r w:rsidR="00694451">
        <w:rPr>
          <w:sz w:val="20"/>
          <w:szCs w:val="20"/>
        </w:rPr>
        <w:t>sta revision ska ske senast 2019-06-12</w:t>
      </w:r>
      <w:r w:rsidR="008C3B64">
        <w:rPr>
          <w:sz w:val="20"/>
          <w:szCs w:val="20"/>
        </w:rPr>
        <w:t>.</w:t>
      </w:r>
    </w:p>
    <w:sectPr w:rsidR="00F03FC6" w:rsidRPr="00324B14" w:rsidSect="0062388C">
      <w:headerReference w:type="default" r:id="rId8"/>
      <w:footerReference w:type="default" r:id="rId9"/>
      <w:pgSz w:w="11906" w:h="16838"/>
      <w:pgMar w:top="2552" w:right="1417" w:bottom="212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05" w:rsidRDefault="009A2205" w:rsidP="00FD120F">
      <w:r>
        <w:separator/>
      </w:r>
    </w:p>
  </w:endnote>
  <w:endnote w:type="continuationSeparator" w:id="0">
    <w:p w:rsidR="009A2205" w:rsidRDefault="009A2205" w:rsidP="00FD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8C" w:rsidRPr="00EE52E1" w:rsidRDefault="007A2BD1" w:rsidP="0062388C">
    <w:pPr>
      <w:pStyle w:val="Sidfot"/>
      <w:tabs>
        <w:tab w:val="clear" w:pos="4536"/>
        <w:tab w:val="clear" w:pos="9072"/>
        <w:tab w:val="left" w:pos="1575"/>
      </w:tabs>
      <w:spacing w:line="276" w:lineRule="auto"/>
      <w:jc w:val="center"/>
      <w:rPr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7" type="#_x0000_t32" style="position:absolute;left:0;text-align:left;margin-left:-10.05pt;margin-top:-6.8pt;width:47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" strokecolor="#938953 [1614]" strokeweight="1.5pt"/>
      </w:pict>
    </w:r>
    <w:r w:rsidR="0062388C">
      <w:rPr>
        <w:sz w:val="18"/>
        <w:szCs w:val="18"/>
      </w:rPr>
      <w:t>AB Lessebohus, Stationsgatan 10, 365 31 Lessebo, Tel</w:t>
    </w:r>
    <w:r w:rsidR="0062388C">
      <w:rPr>
        <w:sz w:val="18"/>
        <w:szCs w:val="18"/>
        <w:lang w:val="en-US"/>
      </w:rPr>
      <w:t xml:space="preserve">: 0478-128 20  </w:t>
    </w:r>
    <w:r w:rsidR="0062388C">
      <w:rPr>
        <w:sz w:val="18"/>
        <w:szCs w:val="18"/>
        <w:lang w:val="en-US"/>
      </w:rPr>
      <w:br/>
    </w:r>
    <w:r w:rsidR="0062388C" w:rsidRPr="005831AF">
      <w:rPr>
        <w:sz w:val="18"/>
        <w:szCs w:val="18"/>
        <w:lang w:val="en-US"/>
      </w:rPr>
      <w:t xml:space="preserve"> </w:t>
    </w:r>
    <w:hyperlink r:id="rId1" w:history="1">
      <w:r w:rsidR="0062388C" w:rsidRPr="005A64B0">
        <w:rPr>
          <w:rStyle w:val="Hyperlnk"/>
          <w:color w:val="auto"/>
          <w:sz w:val="18"/>
          <w:szCs w:val="18"/>
          <w:u w:val="none"/>
          <w:lang w:val="en-US"/>
        </w:rPr>
        <w:t>info@lessebohus.se</w:t>
      </w:r>
    </w:hyperlink>
    <w:r w:rsidR="0062388C" w:rsidRPr="005A64B0">
      <w:rPr>
        <w:sz w:val="18"/>
        <w:szCs w:val="18"/>
        <w:lang w:val="en-US"/>
      </w:rPr>
      <w:t xml:space="preserve">, </w:t>
    </w:r>
    <w:proofErr w:type="gramStart"/>
    <w:r w:rsidR="0062388C" w:rsidRPr="00D34713">
      <w:rPr>
        <w:sz w:val="18"/>
        <w:szCs w:val="18"/>
      </w:rPr>
      <w:t xml:space="preserve">www.lessebohus.se  </w:t>
    </w:r>
    <w:proofErr w:type="spellStart"/>
    <w:r w:rsidR="0062388C" w:rsidRPr="00D34713">
      <w:rPr>
        <w:sz w:val="18"/>
        <w:szCs w:val="18"/>
      </w:rPr>
      <w:t>Org</w:t>
    </w:r>
    <w:proofErr w:type="spellEnd"/>
    <w:proofErr w:type="gramEnd"/>
    <w:r w:rsidR="0062388C" w:rsidRPr="00D34713">
      <w:rPr>
        <w:sz w:val="18"/>
        <w:szCs w:val="18"/>
      </w:rPr>
      <w:t xml:space="preserve"> nr: 556089-8339</w:t>
    </w:r>
  </w:p>
  <w:p w:rsidR="009A2205" w:rsidRPr="00CC1E52" w:rsidRDefault="009A2205" w:rsidP="0062388C">
    <w:pPr>
      <w:pStyle w:val="Sidfot"/>
      <w:spacing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05" w:rsidRDefault="009A2205" w:rsidP="00FD120F">
      <w:r>
        <w:separator/>
      </w:r>
    </w:p>
  </w:footnote>
  <w:footnote w:type="continuationSeparator" w:id="0">
    <w:p w:rsidR="009A2205" w:rsidRDefault="009A2205" w:rsidP="00FD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14" w:rsidRDefault="00324B14" w:rsidP="00324B14">
    <w:pPr>
      <w:pStyle w:val="Sidhuvud"/>
      <w:jc w:val="center"/>
    </w:pPr>
  </w:p>
  <w:p w:rsidR="009A2205" w:rsidRDefault="009A2205" w:rsidP="00324B14">
    <w:pPr>
      <w:pStyle w:val="Sidhuvud"/>
      <w:jc w:val="center"/>
    </w:pPr>
    <w:r>
      <w:rPr>
        <w:noProof/>
      </w:rPr>
      <w:drawing>
        <wp:inline distT="0" distB="0" distL="0" distR="0" wp14:anchorId="48A32D99" wp14:editId="37192DE9">
          <wp:extent cx="1475642" cy="433680"/>
          <wp:effectExtent l="19050" t="0" r="0" b="0"/>
          <wp:docPr id="8" name="Bildobjekt 0" descr="LesseboHus_logoCMYK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Hus_logoCMYK%20copy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591" cy="43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035C"/>
    <w:multiLevelType w:val="hybridMultilevel"/>
    <w:tmpl w:val="3FE6EB2E"/>
    <w:lvl w:ilvl="0" w:tplc="041D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" w15:restartNumberingAfterBreak="0">
    <w:nsid w:val="4AAF6989"/>
    <w:multiLevelType w:val="hybridMultilevel"/>
    <w:tmpl w:val="E0E40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7042"/>
    <w:multiLevelType w:val="hybridMultilevel"/>
    <w:tmpl w:val="E8F6C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7C28"/>
    <w:multiLevelType w:val="hybridMultilevel"/>
    <w:tmpl w:val="BBB0E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9BB"/>
    <w:rsid w:val="00033687"/>
    <w:rsid w:val="00033CF3"/>
    <w:rsid w:val="00040949"/>
    <w:rsid w:val="00055627"/>
    <w:rsid w:val="000651CC"/>
    <w:rsid w:val="00075F3A"/>
    <w:rsid w:val="00076390"/>
    <w:rsid w:val="000A3DD9"/>
    <w:rsid w:val="000D1833"/>
    <w:rsid w:val="000E42DA"/>
    <w:rsid w:val="00123A7D"/>
    <w:rsid w:val="001402A2"/>
    <w:rsid w:val="00146B27"/>
    <w:rsid w:val="0015041E"/>
    <w:rsid w:val="001548A6"/>
    <w:rsid w:val="00162C96"/>
    <w:rsid w:val="00192B80"/>
    <w:rsid w:val="001B23B3"/>
    <w:rsid w:val="001C19A2"/>
    <w:rsid w:val="001D3097"/>
    <w:rsid w:val="001E31A5"/>
    <w:rsid w:val="002616A4"/>
    <w:rsid w:val="0028023F"/>
    <w:rsid w:val="002A5B70"/>
    <w:rsid w:val="002B1325"/>
    <w:rsid w:val="002C4184"/>
    <w:rsid w:val="00311DAF"/>
    <w:rsid w:val="00324B14"/>
    <w:rsid w:val="00347241"/>
    <w:rsid w:val="00347429"/>
    <w:rsid w:val="003556CF"/>
    <w:rsid w:val="0036476E"/>
    <w:rsid w:val="003A3408"/>
    <w:rsid w:val="003A75CA"/>
    <w:rsid w:val="003B10DB"/>
    <w:rsid w:val="003C3F2C"/>
    <w:rsid w:val="003D5919"/>
    <w:rsid w:val="00413FE2"/>
    <w:rsid w:val="00435FED"/>
    <w:rsid w:val="00440FE0"/>
    <w:rsid w:val="004547FF"/>
    <w:rsid w:val="00460F76"/>
    <w:rsid w:val="0047142C"/>
    <w:rsid w:val="00481ABB"/>
    <w:rsid w:val="0048459D"/>
    <w:rsid w:val="004A13F9"/>
    <w:rsid w:val="004A26E7"/>
    <w:rsid w:val="004A47B2"/>
    <w:rsid w:val="004A4A41"/>
    <w:rsid w:val="004B0A73"/>
    <w:rsid w:val="004C5240"/>
    <w:rsid w:val="004E048B"/>
    <w:rsid w:val="00512F4B"/>
    <w:rsid w:val="005831AF"/>
    <w:rsid w:val="005848EF"/>
    <w:rsid w:val="005B4C4C"/>
    <w:rsid w:val="005C371F"/>
    <w:rsid w:val="005D3CED"/>
    <w:rsid w:val="005E513D"/>
    <w:rsid w:val="005E634C"/>
    <w:rsid w:val="005F3841"/>
    <w:rsid w:val="005F4317"/>
    <w:rsid w:val="0062388C"/>
    <w:rsid w:val="00645FDE"/>
    <w:rsid w:val="00655B05"/>
    <w:rsid w:val="006719DA"/>
    <w:rsid w:val="006767CB"/>
    <w:rsid w:val="0069116B"/>
    <w:rsid w:val="006927B9"/>
    <w:rsid w:val="00694451"/>
    <w:rsid w:val="006D332F"/>
    <w:rsid w:val="006D71A6"/>
    <w:rsid w:val="00797722"/>
    <w:rsid w:val="007A1A19"/>
    <w:rsid w:val="007A2BD1"/>
    <w:rsid w:val="007C16B9"/>
    <w:rsid w:val="007D58B6"/>
    <w:rsid w:val="007D7B4C"/>
    <w:rsid w:val="007E016F"/>
    <w:rsid w:val="00830DB6"/>
    <w:rsid w:val="00840DE4"/>
    <w:rsid w:val="008445A4"/>
    <w:rsid w:val="00844AB3"/>
    <w:rsid w:val="0084564E"/>
    <w:rsid w:val="00850922"/>
    <w:rsid w:val="00866DB9"/>
    <w:rsid w:val="00891404"/>
    <w:rsid w:val="008966D0"/>
    <w:rsid w:val="008A0F4D"/>
    <w:rsid w:val="008C1CF4"/>
    <w:rsid w:val="008C39AC"/>
    <w:rsid w:val="008C3B64"/>
    <w:rsid w:val="008C4B8B"/>
    <w:rsid w:val="008D29C2"/>
    <w:rsid w:val="00932BB8"/>
    <w:rsid w:val="009350AD"/>
    <w:rsid w:val="00940CF5"/>
    <w:rsid w:val="00960700"/>
    <w:rsid w:val="00970CEA"/>
    <w:rsid w:val="00975C24"/>
    <w:rsid w:val="009A2205"/>
    <w:rsid w:val="009E444F"/>
    <w:rsid w:val="00A01080"/>
    <w:rsid w:val="00A304EE"/>
    <w:rsid w:val="00A55906"/>
    <w:rsid w:val="00A55EF7"/>
    <w:rsid w:val="00A8666C"/>
    <w:rsid w:val="00AA0451"/>
    <w:rsid w:val="00AA6B39"/>
    <w:rsid w:val="00AB25C0"/>
    <w:rsid w:val="00AB3189"/>
    <w:rsid w:val="00AC01A0"/>
    <w:rsid w:val="00AD7A26"/>
    <w:rsid w:val="00B16911"/>
    <w:rsid w:val="00B33844"/>
    <w:rsid w:val="00B45DB0"/>
    <w:rsid w:val="00B53473"/>
    <w:rsid w:val="00B54A34"/>
    <w:rsid w:val="00B54D98"/>
    <w:rsid w:val="00B57FFB"/>
    <w:rsid w:val="00B66E71"/>
    <w:rsid w:val="00B76A96"/>
    <w:rsid w:val="00BB0A77"/>
    <w:rsid w:val="00BB6F5C"/>
    <w:rsid w:val="00BC07B1"/>
    <w:rsid w:val="00BC69BB"/>
    <w:rsid w:val="00BC74A7"/>
    <w:rsid w:val="00BE6128"/>
    <w:rsid w:val="00BF4930"/>
    <w:rsid w:val="00C0013E"/>
    <w:rsid w:val="00C14192"/>
    <w:rsid w:val="00C21988"/>
    <w:rsid w:val="00C2621E"/>
    <w:rsid w:val="00C475FF"/>
    <w:rsid w:val="00C63302"/>
    <w:rsid w:val="00C67C85"/>
    <w:rsid w:val="00C71525"/>
    <w:rsid w:val="00C73737"/>
    <w:rsid w:val="00CC1E52"/>
    <w:rsid w:val="00CD4308"/>
    <w:rsid w:val="00CE229B"/>
    <w:rsid w:val="00CE7B82"/>
    <w:rsid w:val="00CF171F"/>
    <w:rsid w:val="00D1042B"/>
    <w:rsid w:val="00D10661"/>
    <w:rsid w:val="00D171E3"/>
    <w:rsid w:val="00D210F9"/>
    <w:rsid w:val="00D32BE3"/>
    <w:rsid w:val="00D34A93"/>
    <w:rsid w:val="00D40859"/>
    <w:rsid w:val="00D8142B"/>
    <w:rsid w:val="00D842A3"/>
    <w:rsid w:val="00DC3A56"/>
    <w:rsid w:val="00DD27BA"/>
    <w:rsid w:val="00E26EC6"/>
    <w:rsid w:val="00E37B18"/>
    <w:rsid w:val="00E728EB"/>
    <w:rsid w:val="00E8691D"/>
    <w:rsid w:val="00EA307D"/>
    <w:rsid w:val="00EB4624"/>
    <w:rsid w:val="00EC3299"/>
    <w:rsid w:val="00EF09DF"/>
    <w:rsid w:val="00EF2D89"/>
    <w:rsid w:val="00F0078D"/>
    <w:rsid w:val="00F03FC6"/>
    <w:rsid w:val="00F112F3"/>
    <w:rsid w:val="00F135F2"/>
    <w:rsid w:val="00F26C32"/>
    <w:rsid w:val="00F81710"/>
    <w:rsid w:val="00FA46A9"/>
    <w:rsid w:val="00FB403B"/>
    <w:rsid w:val="00FC3173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172C985F"/>
  <w15:docId w15:val="{20291476-01A8-44CD-9435-92AA61F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198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D12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120F"/>
    <w:rPr>
      <w:sz w:val="24"/>
      <w:szCs w:val="24"/>
    </w:rPr>
  </w:style>
  <w:style w:type="paragraph" w:styleId="Sidfot">
    <w:name w:val="footer"/>
    <w:basedOn w:val="Normal"/>
    <w:link w:val="SidfotChar"/>
    <w:rsid w:val="00FD12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120F"/>
    <w:rPr>
      <w:sz w:val="24"/>
      <w:szCs w:val="24"/>
    </w:rPr>
  </w:style>
  <w:style w:type="paragraph" w:styleId="Ballongtext">
    <w:name w:val="Balloon Text"/>
    <w:basedOn w:val="Normal"/>
    <w:link w:val="BallongtextChar"/>
    <w:rsid w:val="00FD12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12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C07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142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A2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0B4"/>
                <w:bottom w:val="single" w:sz="6" w:space="0" w:color="BBB0B4"/>
                <w:right w:val="single" w:sz="6" w:space="0" w:color="BBB0B4"/>
              </w:divBdr>
              <w:divsChild>
                <w:div w:id="2016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sseboh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73A9-A252-4F44-AC0E-D0604926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</Pages>
  <Words>986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aasla001</dc:creator>
  <cp:lastModifiedBy>Sundberg Inger</cp:lastModifiedBy>
  <cp:revision>54</cp:revision>
  <cp:lastPrinted>2017-01-27T12:07:00Z</cp:lastPrinted>
  <dcterms:created xsi:type="dcterms:W3CDTF">2012-11-14T12:19:00Z</dcterms:created>
  <dcterms:modified xsi:type="dcterms:W3CDTF">2019-08-22T12:06:00Z</dcterms:modified>
</cp:coreProperties>
</file>